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721" w:rsidRPr="0017445C" w:rsidRDefault="00654721" w:rsidP="0065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АДМИНИСТРАЦИЯ</w:t>
      </w:r>
    </w:p>
    <w:p w:rsidR="00654721" w:rsidRPr="0017445C" w:rsidRDefault="00654721" w:rsidP="0065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БОЛЬШЕДОРОХОВСКОГО</w:t>
      </w:r>
      <w:r w:rsidRPr="0017445C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54721" w:rsidRPr="0017445C" w:rsidRDefault="00654721" w:rsidP="0065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721" w:rsidRPr="0017445C" w:rsidRDefault="00654721" w:rsidP="0065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>6368</w:t>
      </w:r>
      <w:r>
        <w:rPr>
          <w:rFonts w:ascii="Times New Roman" w:hAnsi="Times New Roman"/>
          <w:b/>
          <w:sz w:val="24"/>
          <w:szCs w:val="24"/>
        </w:rPr>
        <w:t>03</w:t>
      </w:r>
      <w:r w:rsidRPr="0017445C">
        <w:rPr>
          <w:rFonts w:ascii="Times New Roman" w:hAnsi="Times New Roman"/>
          <w:b/>
          <w:sz w:val="24"/>
          <w:szCs w:val="24"/>
        </w:rPr>
        <w:t xml:space="preserve">, Томская область, </w:t>
      </w:r>
      <w:proofErr w:type="spellStart"/>
      <w:r w:rsidRPr="0017445C">
        <w:rPr>
          <w:rFonts w:ascii="Times New Roman" w:hAnsi="Times New Roman"/>
          <w:b/>
          <w:sz w:val="24"/>
          <w:szCs w:val="24"/>
        </w:rPr>
        <w:t>Асиновский</w:t>
      </w:r>
      <w:proofErr w:type="spellEnd"/>
      <w:r w:rsidRPr="0017445C">
        <w:rPr>
          <w:rFonts w:ascii="Times New Roman" w:hAnsi="Times New Roman"/>
          <w:b/>
          <w:sz w:val="24"/>
          <w:szCs w:val="24"/>
        </w:rPr>
        <w:t xml:space="preserve"> район,</w:t>
      </w:r>
    </w:p>
    <w:p w:rsidR="00654721" w:rsidRPr="0017445C" w:rsidRDefault="00654721" w:rsidP="0065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hAnsi="Times New Roman"/>
          <w:b/>
          <w:sz w:val="24"/>
          <w:szCs w:val="24"/>
        </w:rPr>
        <w:t>Больше-Дорохово</w:t>
      </w:r>
      <w:proofErr w:type="gramEnd"/>
      <w:r w:rsidRPr="0017445C">
        <w:rPr>
          <w:rFonts w:ascii="Times New Roman" w:hAnsi="Times New Roman"/>
          <w:b/>
          <w:sz w:val="24"/>
          <w:szCs w:val="24"/>
        </w:rPr>
        <w:t xml:space="preserve">, ул. </w:t>
      </w:r>
      <w:r>
        <w:rPr>
          <w:rFonts w:ascii="Times New Roman" w:hAnsi="Times New Roman"/>
          <w:b/>
          <w:sz w:val="24"/>
          <w:szCs w:val="24"/>
        </w:rPr>
        <w:t>Центральная</w:t>
      </w:r>
      <w:r w:rsidRPr="0017445C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26</w:t>
      </w:r>
      <w:r w:rsidRPr="0017445C">
        <w:rPr>
          <w:rFonts w:ascii="Times New Roman" w:hAnsi="Times New Roman"/>
          <w:b/>
          <w:sz w:val="24"/>
          <w:szCs w:val="24"/>
        </w:rPr>
        <w:t>,</w:t>
      </w:r>
    </w:p>
    <w:p w:rsidR="00654721" w:rsidRPr="0017445C" w:rsidRDefault="00654721" w:rsidP="006547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445C">
        <w:rPr>
          <w:rFonts w:ascii="Times New Roman" w:hAnsi="Times New Roman"/>
          <w:b/>
          <w:sz w:val="24"/>
          <w:szCs w:val="24"/>
        </w:rPr>
        <w:t xml:space="preserve">Телефон: (38241) 4 </w:t>
      </w:r>
      <w:r>
        <w:rPr>
          <w:rFonts w:ascii="Times New Roman" w:hAnsi="Times New Roman"/>
          <w:b/>
          <w:sz w:val="24"/>
          <w:szCs w:val="24"/>
        </w:rPr>
        <w:t>7205</w:t>
      </w:r>
      <w:r w:rsidRPr="0017445C">
        <w:rPr>
          <w:rFonts w:ascii="Times New Roman" w:hAnsi="Times New Roman"/>
          <w:b/>
          <w:sz w:val="24"/>
          <w:szCs w:val="24"/>
        </w:rPr>
        <w:t xml:space="preserve">, факс </w:t>
      </w:r>
      <w:r>
        <w:rPr>
          <w:rFonts w:ascii="Times New Roman" w:hAnsi="Times New Roman"/>
          <w:b/>
          <w:sz w:val="24"/>
          <w:szCs w:val="24"/>
        </w:rPr>
        <w:t>4-72-05</w:t>
      </w:r>
    </w:p>
    <w:p w:rsidR="00654721" w:rsidRPr="0017445C" w:rsidRDefault="00654721" w:rsidP="0065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721" w:rsidRPr="0017445C" w:rsidRDefault="00654721" w:rsidP="0065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03.06.2024</w:t>
      </w:r>
      <w:r w:rsidRPr="0017445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8</w:t>
      </w:r>
    </w:p>
    <w:p w:rsidR="00654721" w:rsidRPr="0017445C" w:rsidRDefault="00654721" w:rsidP="0065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721" w:rsidRPr="0017445C" w:rsidRDefault="00654721" w:rsidP="00654721">
      <w:pPr>
        <w:pStyle w:val="a5"/>
        <w:spacing w:after="0" w:line="240" w:lineRule="auto"/>
        <w:rPr>
          <w:rFonts w:ascii="Times New Roman" w:hAnsi="Times New Roman"/>
          <w:b/>
        </w:rPr>
      </w:pPr>
      <w:r w:rsidRPr="0017445C">
        <w:rPr>
          <w:rFonts w:ascii="Times New Roman" w:hAnsi="Times New Roman"/>
          <w:b/>
        </w:rPr>
        <w:t>ЗАКЛЮЧЕНИЕ</w:t>
      </w:r>
    </w:p>
    <w:p w:rsidR="00654721" w:rsidRPr="002D6635" w:rsidRDefault="00654721" w:rsidP="006547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2D6635">
        <w:rPr>
          <w:rFonts w:ascii="Times New Roman" w:hAnsi="Times New Roman"/>
          <w:sz w:val="24"/>
          <w:szCs w:val="24"/>
        </w:rPr>
        <w:t xml:space="preserve">на постановление от </w:t>
      </w:r>
      <w:r>
        <w:rPr>
          <w:rFonts w:ascii="Times New Roman" w:hAnsi="Times New Roman"/>
        </w:rPr>
        <w:t>03.06.</w:t>
      </w:r>
      <w:r w:rsidRPr="002D6635">
        <w:rPr>
          <w:rFonts w:ascii="Times New Roman" w:hAnsi="Times New Roman"/>
        </w:rPr>
        <w:t>2024</w:t>
      </w:r>
      <w:r w:rsidRPr="002D663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</w:rPr>
        <w:t>70</w:t>
      </w:r>
      <w:r w:rsidRPr="002D6635">
        <w:rPr>
          <w:rFonts w:ascii="Times New Roman" w:hAnsi="Times New Roman"/>
          <w:sz w:val="24"/>
          <w:szCs w:val="24"/>
        </w:rPr>
        <w:t xml:space="preserve"> «О внесении изменений в административный регламент, утвержденный постановлением Администрации </w:t>
      </w:r>
      <w:proofErr w:type="spellStart"/>
      <w:r w:rsidRPr="002D6635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2D6635">
        <w:rPr>
          <w:rFonts w:ascii="Times New Roman" w:hAnsi="Times New Roman"/>
          <w:sz w:val="24"/>
          <w:szCs w:val="24"/>
        </w:rPr>
        <w:t xml:space="preserve"> сельского поселения от 26.05.2023 № 35 «Об утверждении административного регламента предоставления муниципальной услуги «Выдача градостроительного плана земельного участка»»</w:t>
      </w:r>
      <w:r w:rsidRPr="00C71511">
        <w:rPr>
          <w:rFonts w:ascii="Times New Roman" w:hAnsi="Times New Roman"/>
          <w:b/>
          <w:sz w:val="24"/>
          <w:szCs w:val="24"/>
        </w:rPr>
        <w:t xml:space="preserve"> </w:t>
      </w:r>
    </w:p>
    <w:p w:rsidR="00654721" w:rsidRPr="0017445C" w:rsidRDefault="00654721" w:rsidP="00654721">
      <w:pPr>
        <w:tabs>
          <w:tab w:val="left" w:pos="3960"/>
        </w:tabs>
        <w:autoSpaceDE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654721" w:rsidRPr="0017445C" w:rsidRDefault="00654721" w:rsidP="006547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Специалистом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</w:t>
      </w:r>
      <w:r>
        <w:rPr>
          <w:rFonts w:ascii="Times New Roman" w:hAnsi="Times New Roman"/>
          <w:sz w:val="24"/>
          <w:szCs w:val="24"/>
        </w:rPr>
        <w:t xml:space="preserve">о поселения управляющим делами </w:t>
      </w:r>
      <w:proofErr w:type="spellStart"/>
      <w:r>
        <w:rPr>
          <w:rFonts w:ascii="Times New Roman" w:hAnsi="Times New Roman"/>
          <w:sz w:val="24"/>
          <w:szCs w:val="24"/>
        </w:rPr>
        <w:t>Хадановой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17445C">
        <w:rPr>
          <w:rFonts w:ascii="Times New Roman" w:hAnsi="Times New Roman"/>
          <w:iCs/>
          <w:sz w:val="24"/>
          <w:szCs w:val="24"/>
        </w:rPr>
        <w:t xml:space="preserve">в соответствии с частью 4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пунктом 2 статьи 6 Федерального закона от 25 декабря 2008 года № 273-ФЗ «О противодействии коррупции» </w:t>
      </w:r>
      <w:r>
        <w:rPr>
          <w:rFonts w:ascii="Times New Roman" w:hAnsi="Times New Roman"/>
          <w:sz w:val="24"/>
          <w:szCs w:val="24"/>
        </w:rPr>
        <w:t xml:space="preserve">03.06.2024 </w:t>
      </w:r>
      <w:r w:rsidRPr="0017445C">
        <w:rPr>
          <w:rFonts w:ascii="Times New Roman" w:hAnsi="Times New Roman"/>
          <w:sz w:val="24"/>
          <w:szCs w:val="24"/>
        </w:rPr>
        <w:t xml:space="preserve">проведена антикоррупционная экспертиза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  <w:r w:rsidRPr="001744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03.06.2024</w:t>
      </w:r>
      <w:r w:rsidRPr="001744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70</w:t>
      </w:r>
      <w:r w:rsidRPr="0017445C">
        <w:rPr>
          <w:rFonts w:ascii="Times New Roman" w:hAnsi="Times New Roman"/>
          <w:sz w:val="24"/>
          <w:szCs w:val="24"/>
        </w:rPr>
        <w:t xml:space="preserve"> «</w:t>
      </w:r>
      <w:r w:rsidRPr="002D6635">
        <w:rPr>
          <w:rFonts w:ascii="Times New Roman" w:hAnsi="Times New Roman"/>
          <w:sz w:val="24"/>
          <w:szCs w:val="24"/>
        </w:rPr>
        <w:t xml:space="preserve">О внесении изменений в административный регламент, утвержденный постановлением Администрации </w:t>
      </w:r>
      <w:proofErr w:type="spellStart"/>
      <w:r w:rsidRPr="002D6635">
        <w:rPr>
          <w:rFonts w:ascii="Times New Roman" w:hAnsi="Times New Roman"/>
          <w:sz w:val="24"/>
          <w:szCs w:val="24"/>
        </w:rPr>
        <w:t>Большедороховского</w:t>
      </w:r>
      <w:proofErr w:type="spellEnd"/>
      <w:r w:rsidRPr="002D6635">
        <w:rPr>
          <w:rFonts w:ascii="Times New Roman" w:hAnsi="Times New Roman"/>
          <w:sz w:val="24"/>
          <w:szCs w:val="24"/>
        </w:rPr>
        <w:t xml:space="preserve"> сельского поселения от 26.05.2023 № 35 «Об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17445C">
        <w:rPr>
          <w:rFonts w:ascii="Times New Roman" w:hAnsi="Times New Roman"/>
          <w:sz w:val="24"/>
          <w:szCs w:val="24"/>
        </w:rPr>
        <w:t xml:space="preserve">» (далее – постановление) </w:t>
      </w:r>
      <w:r w:rsidRPr="0017445C">
        <w:rPr>
          <w:rFonts w:ascii="Times New Roman" w:hAnsi="Times New Roman"/>
          <w:bCs/>
          <w:sz w:val="24"/>
          <w:szCs w:val="24"/>
        </w:rPr>
        <w:t xml:space="preserve">с целью выявления в нем </w:t>
      </w:r>
      <w:proofErr w:type="spellStart"/>
      <w:r w:rsidRPr="0017445C">
        <w:rPr>
          <w:rFonts w:ascii="Times New Roman" w:hAnsi="Times New Roman"/>
          <w:bCs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bCs/>
          <w:sz w:val="24"/>
          <w:szCs w:val="24"/>
        </w:rPr>
        <w:t xml:space="preserve"> факторов и их последующего устранения</w:t>
      </w:r>
      <w:r w:rsidRPr="0017445C">
        <w:rPr>
          <w:rFonts w:ascii="Times New Roman" w:hAnsi="Times New Roman"/>
          <w:sz w:val="24"/>
          <w:szCs w:val="24"/>
        </w:rPr>
        <w:t>.</w:t>
      </w:r>
    </w:p>
    <w:p w:rsidR="00654721" w:rsidRPr="0017445C" w:rsidRDefault="00654721" w:rsidP="00654721">
      <w:pPr>
        <w:pStyle w:val="a3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При проведении антикоррупционной экспертизы постановления </w:t>
      </w:r>
      <w:proofErr w:type="spellStart"/>
      <w:r w:rsidRPr="0017445C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7445C">
        <w:rPr>
          <w:rFonts w:ascii="Times New Roman" w:hAnsi="Times New Roman"/>
          <w:sz w:val="24"/>
          <w:szCs w:val="24"/>
        </w:rPr>
        <w:t xml:space="preserve"> факторов не выявлено.</w:t>
      </w:r>
    </w:p>
    <w:p w:rsidR="00654721" w:rsidRPr="0017445C" w:rsidRDefault="00654721" w:rsidP="0065472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721" w:rsidRPr="0017445C" w:rsidRDefault="00654721" w:rsidP="0065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721" w:rsidRPr="0017445C" w:rsidRDefault="00654721" w:rsidP="006547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45C">
        <w:rPr>
          <w:rFonts w:ascii="Times New Roman" w:hAnsi="Times New Roman"/>
          <w:sz w:val="24"/>
          <w:szCs w:val="24"/>
        </w:rPr>
        <w:t xml:space="preserve">Управляющий делами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17445C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Хаданова</w:t>
      </w:r>
      <w:proofErr w:type="spellEnd"/>
    </w:p>
    <w:p w:rsidR="00654721" w:rsidRDefault="00654721" w:rsidP="00654721">
      <w:pPr>
        <w:suppressAutoHyphens w:val="0"/>
      </w:pPr>
      <w:r>
        <w:br w:type="page"/>
      </w:r>
      <w:bookmarkStart w:id="0" w:name="_GoBack"/>
      <w:bookmarkEnd w:id="0"/>
    </w:p>
    <w:sectPr w:rsidR="00654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4A"/>
    <w:rsid w:val="002A6A4A"/>
    <w:rsid w:val="00654721"/>
    <w:rsid w:val="00855EF3"/>
    <w:rsid w:val="00AD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21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4721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54721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6547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54721"/>
    <w:rPr>
      <w:rFonts w:ascii="Cambria" w:eastAsia="Times New Roman" w:hAnsi="Cambria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21"/>
    <w:pPr>
      <w:suppressAutoHyphens/>
    </w:pPr>
    <w:rPr>
      <w:rFonts w:ascii="Calibri" w:eastAsia="Times New Roman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54721"/>
    <w:pPr>
      <w:suppressAutoHyphens w:val="0"/>
      <w:spacing w:after="120"/>
    </w:pPr>
    <w:rPr>
      <w:rFonts w:eastAsia="Calibri"/>
      <w:kern w:val="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654721"/>
    <w:rPr>
      <w:rFonts w:ascii="Calibri" w:eastAsia="Calibri" w:hAnsi="Calibri" w:cs="Times New Roman"/>
    </w:rPr>
  </w:style>
  <w:style w:type="paragraph" w:styleId="a5">
    <w:name w:val="Subtitle"/>
    <w:basedOn w:val="a"/>
    <w:next w:val="a"/>
    <w:link w:val="a6"/>
    <w:qFormat/>
    <w:rsid w:val="0065472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54721"/>
    <w:rPr>
      <w:rFonts w:ascii="Cambria" w:eastAsia="Times New Roman" w:hAnsi="Cambria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2024-09-13T03:14:00Z</dcterms:created>
  <dcterms:modified xsi:type="dcterms:W3CDTF">2024-09-13T03:14:00Z</dcterms:modified>
</cp:coreProperties>
</file>