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8B5D31" w:rsidP="00F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AC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C6970" w:rsidRPr="00FC6970" w:rsidRDefault="00710FAC" w:rsidP="00D101B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16.11.2016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F70C78" w:rsidRPr="00F70C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C6970"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C6970" w:rsidRPr="00D101B7" w:rsidRDefault="00FC6970" w:rsidP="00FC6970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</w:t>
      </w:r>
      <w:r w:rsidRPr="00FC6970">
        <w:rPr>
          <w:color w:val="000000"/>
          <w:sz w:val="24"/>
          <w:szCs w:val="24"/>
        </w:rPr>
        <w:t xml:space="preserve">  </w:t>
      </w: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Pr="00D101B7">
        <w:rPr>
          <w:b/>
          <w:bCs/>
          <w:sz w:val="24"/>
          <w:szCs w:val="24"/>
        </w:rPr>
        <w:t xml:space="preserve"> вопросам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</w:p>
    <w:p w:rsidR="00FC6970" w:rsidRPr="00FC6970" w:rsidRDefault="00FC6970" w:rsidP="00FC6970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FC6970" w:rsidP="00AC6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  На основани</w:t>
      </w:r>
      <w:r w:rsidR="00725161">
        <w:rPr>
          <w:rFonts w:ascii="Times New Roman" w:eastAsia="Calibri" w:hAnsi="Times New Roman" w:cs="Times New Roman"/>
          <w:sz w:val="24"/>
          <w:szCs w:val="24"/>
        </w:rPr>
        <w:t>и  статьи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33 Градостроительного кодекса Ро</w:t>
      </w:r>
      <w:r w:rsidR="00D101B7">
        <w:rPr>
          <w:rFonts w:ascii="Times New Roman" w:hAnsi="Times New Roman" w:cs="Times New Roman"/>
          <w:sz w:val="24"/>
          <w:szCs w:val="24"/>
        </w:rPr>
        <w:t>ссийской Федерации, статьи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, Положения «О публичных слушаниях в 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утвержденного решением </w:t>
      </w:r>
      <w:r w:rsidR="00AD4E52">
        <w:rPr>
          <w:rFonts w:ascii="Times New Roman" w:hAnsi="Times New Roman" w:cs="Times New Roman"/>
          <w:sz w:val="24"/>
          <w:szCs w:val="24"/>
        </w:rPr>
        <w:t xml:space="preserve">Совета Большедороховского сельского поселения от 04.11.2005 № 11, </w:t>
      </w:r>
    </w:p>
    <w:p w:rsidR="00AC641A" w:rsidRDefault="00FC6970" w:rsidP="00AC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C6970" w:rsidRDefault="00DB2F05" w:rsidP="00AC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вопросам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122: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101B7">
        <w:rPr>
          <w:rFonts w:ascii="Times New Roman" w:hAnsi="Times New Roman" w:cs="Times New Roman"/>
          <w:b/>
          <w:sz w:val="24"/>
          <w:szCs w:val="24"/>
        </w:rPr>
        <w:t>Глава 1 статья 1: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1) подпункт 4 пункта 1 изложить в следующей редакции: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«Градостроительная деятельность –</w:t>
      </w:r>
      <w:r w:rsidRPr="00D10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1B7">
        <w:rPr>
          <w:rFonts w:ascii="Times New Roman" w:hAnsi="Times New Roman" w:cs="Times New Roman"/>
          <w:sz w:val="24"/>
          <w:szCs w:val="24"/>
        </w:rPr>
        <w:t xml:space="preserve">деятельность по развитию территории,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сооружений».     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1B7">
        <w:rPr>
          <w:rFonts w:ascii="Times New Roman" w:hAnsi="Times New Roman" w:cs="Times New Roman"/>
          <w:b/>
          <w:sz w:val="24"/>
          <w:szCs w:val="24"/>
        </w:rPr>
        <w:t>Глава 3: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1) пункт 1статьи 8 изложить в следующей редакции: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«1. Предоставление земельных участков в собственность, аренду, постоянное (бессрочное) пользование, безвозмездное пользование гражданам и юридическим лицам из земель, находящихся в государственной или муниципальной собственности осуществляется в соответствии с главой V¹ Земельного кодекса Российской Федерации»;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2) пункт 3 статьи 8 изложить в следующей редакции: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«3. Семьи, имеющие на день </w:t>
      </w:r>
      <w:proofErr w:type="gramStart"/>
      <w:r w:rsidRPr="00D101B7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D101B7">
        <w:rPr>
          <w:rFonts w:ascii="Times New Roman" w:hAnsi="Times New Roman" w:cs="Times New Roman"/>
          <w:sz w:val="24"/>
          <w:szCs w:val="24"/>
        </w:rPr>
        <w:t xml:space="preserve"> на учет для получения земельного участка трех и более несовершеннолетних детей, имеют право на основании заявления приобрести однократно в собственность бесплатно земельный участок для дачного хозяйства, если ранее им не предоставлялся земельный участок для индивидуального жилищного строительства в порядке, установленном статьей 14 Закона Томской области от 9 июля 2015 года № 100-ОЗ «О земельных отношениях в Томской области»;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 3) статьи 9, 10, 11, 12 – исключить;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 4) пункт 1 статьи 13 дополнить предложением следующего содержания: «Резервирование земель может осуществляться так же в отношении земельных участков, необходимых для целей </w:t>
      </w:r>
      <w:proofErr w:type="spellStart"/>
      <w:r w:rsidRPr="00D101B7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D101B7">
        <w:rPr>
          <w:rFonts w:ascii="Times New Roman" w:hAnsi="Times New Roman" w:cs="Times New Roman"/>
          <w:sz w:val="24"/>
          <w:szCs w:val="24"/>
        </w:rPr>
        <w:t>»;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 5) в пункте 3 статьи 13 слова «семь лет» заменить словами «три года»;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 6) пункт 1 статьи 14 изложить в следующей редакции:</w:t>
      </w:r>
    </w:p>
    <w:p w:rsidR="00D101B7" w:rsidRPr="00D101B7" w:rsidRDefault="00D101B7" w:rsidP="00D1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 «1. 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 w:rsidRPr="00D101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1B7">
        <w:rPr>
          <w:rFonts w:ascii="Times New Roman" w:hAnsi="Times New Roman" w:cs="Times New Roman"/>
          <w:sz w:val="24"/>
          <w:szCs w:val="24"/>
        </w:rPr>
        <w:t>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1) выполнением международных договоров Российской Федерации;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lastRenderedPageBreak/>
        <w:t>объекты федеральных энергетических систем и объекты энергетических систем регионального значения;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объекты использования атомной энергии;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объекты, обеспечивающие космическую деятельность;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объекты систем </w:t>
      </w:r>
      <w:proofErr w:type="spellStart"/>
      <w:r w:rsidRPr="00D101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101B7">
        <w:rPr>
          <w:rFonts w:ascii="Times New Roman" w:hAnsi="Times New Roman" w:cs="Times New Roman"/>
          <w:sz w:val="24"/>
          <w:szCs w:val="24"/>
        </w:rP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автомобильные дороги федерального, регионального или межмуниципального, местного значения;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3) иными основаниями, предусмотренными федеральными законами».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01B7">
        <w:rPr>
          <w:rFonts w:ascii="Times New Roman" w:hAnsi="Times New Roman" w:cs="Times New Roman"/>
          <w:b/>
          <w:sz w:val="24"/>
          <w:szCs w:val="24"/>
        </w:rPr>
        <w:t>Глава 4: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1) пункт 2 статьи 30 – исключить.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b/>
          <w:sz w:val="24"/>
          <w:szCs w:val="24"/>
        </w:rPr>
        <w:t>Глава 8: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1) пункт 1 статьи 39 дополнить пунктом 7 следующего содержания: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«7) </w:t>
      </w:r>
      <w:proofErr w:type="spellStart"/>
      <w:r w:rsidRPr="00D101B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101B7">
        <w:rPr>
          <w:rFonts w:ascii="Times New Roman" w:hAnsi="Times New Roman" w:cs="Times New Roman"/>
          <w:sz w:val="24"/>
          <w:szCs w:val="24"/>
        </w:rPr>
        <w:t xml:space="preserve"> - культурного опорного плана исторического поселения федерального значения или </w:t>
      </w:r>
      <w:proofErr w:type="spellStart"/>
      <w:r w:rsidRPr="00D101B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101B7">
        <w:rPr>
          <w:rFonts w:ascii="Times New Roman" w:hAnsi="Times New Roman" w:cs="Times New Roman"/>
          <w:sz w:val="24"/>
          <w:szCs w:val="24"/>
        </w:rPr>
        <w:t xml:space="preserve"> - культурного плана исторического поселения регионального значения».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b/>
          <w:sz w:val="24"/>
          <w:szCs w:val="24"/>
        </w:rPr>
        <w:t>Глава 9: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1) пункт 1 статьи 44 дополнить подпунктом следующего содержания: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«- ведение огородничества»;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2) пункт 1 статьи 53 дополнить подпунктом следующего содержания: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«- ведение огородничества»;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3) пункт 9 статьи 60 изложить в следующей редакции: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«9. Размещение пасек допускается: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1) на расстоянии не ближе 500 метров от шоссейных и железных дорог, пилорам, высоковольтных линий передач, 2,5 километров от животноводческих комплексов и ферм, 5 километров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D101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01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101B7">
        <w:rPr>
          <w:rFonts w:ascii="Times New Roman" w:hAnsi="Times New Roman" w:cs="Times New Roman"/>
          <w:sz w:val="24"/>
          <w:szCs w:val="24"/>
        </w:rPr>
        <w:t>телевещательных</w:t>
      </w:r>
      <w:proofErr w:type="spellEnd"/>
      <w:r w:rsidRPr="00D101B7">
        <w:rPr>
          <w:rFonts w:ascii="Times New Roman" w:hAnsi="Times New Roman" w:cs="Times New Roman"/>
          <w:sz w:val="24"/>
          <w:szCs w:val="24"/>
        </w:rPr>
        <w:t xml:space="preserve"> станций и прочих источников микроволновых излучений;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2) на расстоянии не менее 300 метров от детских учреждений, школ, больниц, д</w:t>
      </w:r>
      <w:r w:rsidR="00294B6D">
        <w:rPr>
          <w:rFonts w:ascii="Times New Roman" w:hAnsi="Times New Roman" w:cs="Times New Roman"/>
          <w:sz w:val="24"/>
          <w:szCs w:val="24"/>
        </w:rPr>
        <w:t>о</w:t>
      </w:r>
      <w:r w:rsidRPr="00D101B7">
        <w:rPr>
          <w:rFonts w:ascii="Times New Roman" w:hAnsi="Times New Roman" w:cs="Times New Roman"/>
          <w:sz w:val="24"/>
          <w:szCs w:val="24"/>
        </w:rPr>
        <w:t xml:space="preserve">мов отдыха, стадионов, а также усадеб граждан, имеющих медицинское заключение об аллергической реакции на </w:t>
      </w:r>
      <w:proofErr w:type="spellStart"/>
      <w:r w:rsidRPr="00D101B7">
        <w:rPr>
          <w:rFonts w:ascii="Times New Roman" w:hAnsi="Times New Roman" w:cs="Times New Roman"/>
          <w:sz w:val="24"/>
          <w:szCs w:val="24"/>
        </w:rPr>
        <w:t>ужаление</w:t>
      </w:r>
      <w:proofErr w:type="spellEnd"/>
      <w:r w:rsidRPr="00D101B7">
        <w:rPr>
          <w:rFonts w:ascii="Times New Roman" w:hAnsi="Times New Roman" w:cs="Times New Roman"/>
          <w:sz w:val="24"/>
          <w:szCs w:val="24"/>
        </w:rPr>
        <w:t xml:space="preserve"> пчел;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3) на территориях населенных пунктов и садоводческих, огороднических или дачных некоммерческих объединений: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на расстоянии не менее чем 10 метров от границы земельного участка или отделением территории пасеки от соседнего земельного участка забором, зданием, строением, сооружением или густым кустарником высотой не менее чем 2 метра;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>на земельном участке общей площадью не менее 0,15 гектара».</w:t>
      </w:r>
    </w:p>
    <w:p w:rsidR="00D101B7" w:rsidRPr="00D101B7" w:rsidRDefault="00D101B7" w:rsidP="00D1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1B7">
        <w:rPr>
          <w:rFonts w:ascii="Times New Roman" w:hAnsi="Times New Roman" w:cs="Times New Roman"/>
          <w:sz w:val="24"/>
          <w:szCs w:val="24"/>
        </w:rPr>
        <w:t xml:space="preserve">4) подпункт </w:t>
      </w:r>
      <w:proofErr w:type="gramStart"/>
      <w:r w:rsidRPr="00D101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01B7">
        <w:rPr>
          <w:rFonts w:ascii="Times New Roman" w:hAnsi="Times New Roman" w:cs="Times New Roman"/>
          <w:sz w:val="24"/>
          <w:szCs w:val="24"/>
        </w:rPr>
        <w:t xml:space="preserve"> пункта 3 – исключить.</w:t>
      </w:r>
    </w:p>
    <w:p w:rsidR="00FC6970" w:rsidRDefault="00DB2F05" w:rsidP="00AC641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назначить:</w:t>
      </w:r>
    </w:p>
    <w:p w:rsidR="00AD4E52" w:rsidRDefault="00AD4E52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>1) для жителей с. Больше-Дорохово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и д. 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Воронино-Яя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>17 января 2017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326AB7"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в 09-00 часов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Больше-Дорохово, ул. </w:t>
      </w:r>
      <w:proofErr w:type="gram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326AB7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326AB7" w:rsidRDefault="00326AB7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2) для жителей д. Победа: 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>17 января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10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</w:t>
      </w:r>
      <w:r w:rsidR="006E5992">
        <w:rPr>
          <w:rFonts w:ascii="Times New Roman" w:hAnsi="Times New Roman" w:cs="Times New Roman"/>
          <w:sz w:val="24"/>
          <w:szCs w:val="24"/>
          <w:lang w:eastAsia="ar-SA"/>
        </w:rPr>
        <w:t>22, здание Центра Досуга;</w:t>
      </w:r>
    </w:p>
    <w:p w:rsidR="006E5992" w:rsidRPr="006E5992" w:rsidRDefault="006E5992" w:rsidP="00AC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>17 января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имени Волкова, 36, здание Центра Досуга: </w:t>
      </w:r>
    </w:p>
    <w:p w:rsidR="006E5992" w:rsidRPr="0059350E" w:rsidRDefault="006E5992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>17 января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12</w:t>
      </w:r>
      <w:r w:rsidR="0059350E"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 w:rsidR="005935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350E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 w:rsidR="0059350E"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 w:rsidR="0059350E"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FC6970" w:rsidRPr="00FC6970" w:rsidRDefault="00FC6970" w:rsidP="00AC641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lastRenderedPageBreak/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710FAC">
        <w:rPr>
          <w:sz w:val="24"/>
          <w:szCs w:val="24"/>
        </w:rPr>
        <w:t xml:space="preserve">нию и застройке И.Н. </w:t>
      </w:r>
      <w:proofErr w:type="spellStart"/>
      <w:r w:rsidR="00710FAC">
        <w:rPr>
          <w:sz w:val="24"/>
          <w:szCs w:val="24"/>
        </w:rPr>
        <w:t>Понкратьева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="0059350E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59350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утвержденным решением </w:t>
      </w:r>
      <w:r w:rsidR="0059350E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04.11.2005 № 11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AC641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AC641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C641A" w:rsidRDefault="00B752A8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Главы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Понкратьев</w:t>
      </w:r>
      <w:proofErr w:type="spellEnd"/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970" w:rsidRPr="00FC6970" w:rsidRDefault="00FC6970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49B" w:rsidRPr="0078103A" w:rsidRDefault="0075449B">
      <w:pPr>
        <w:rPr>
          <w:rFonts w:ascii="Times New Roman" w:hAnsi="Times New Roman" w:cs="Times New Roman"/>
          <w:sz w:val="24"/>
          <w:szCs w:val="24"/>
        </w:rPr>
      </w:pPr>
    </w:p>
    <w:sectPr w:rsidR="0075449B" w:rsidRPr="0078103A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2016-11-16T05:35:00Z</cp:lastPrinted>
  <dcterms:created xsi:type="dcterms:W3CDTF">2015-04-06T08:08:00Z</dcterms:created>
  <dcterms:modified xsi:type="dcterms:W3CDTF">2016-11-16T06:23:00Z</dcterms:modified>
</cp:coreProperties>
</file>